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95420" w14:textId="119CF262" w:rsidR="00DD4DE2" w:rsidRPr="00333690" w:rsidRDefault="00A03E3E" w:rsidP="00DD4DE2">
      <w:pPr>
        <w:pStyle w:val="a3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bookmarkStart w:id="0" w:name="_GoBack"/>
      <w:r w:rsidRPr="00CF4F12">
        <w:rPr>
          <w:rFonts w:ascii="Times New Roman" w:hAnsi="Times New Roman"/>
          <w:noProof w:val="0"/>
          <w:sz w:val="24"/>
          <w:szCs w:val="24"/>
        </w:rPr>
        <w:t xml:space="preserve">3GPP TSG-RAN </w:t>
      </w:r>
      <w:r w:rsidRPr="00CF4F12">
        <w:rPr>
          <w:rFonts w:ascii="Times New Roman" w:hAnsi="Times New Roman"/>
          <w:sz w:val="24"/>
          <w:szCs w:val="24"/>
        </w:rPr>
        <w:t>WG4 Meeting #</w:t>
      </w:r>
      <w:r w:rsidR="009D4721" w:rsidRPr="00CF4F12">
        <w:rPr>
          <w:rFonts w:ascii="Times New Roman" w:hAnsi="Times New Roman"/>
          <w:sz w:val="24"/>
          <w:szCs w:val="24"/>
        </w:rPr>
        <w:t xml:space="preserve"> </w:t>
      </w:r>
      <w:r w:rsidR="009304F0" w:rsidRPr="009B53A0">
        <w:rPr>
          <w:rFonts w:cs="Arial"/>
          <w:sz w:val="24"/>
        </w:rPr>
        <w:t>106bis-e</w:t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  <w:t xml:space="preserve">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     </w:t>
      </w:r>
      <w:r w:rsidR="00713418" w:rsidRPr="00CF4F12">
        <w:rPr>
          <w:rFonts w:ascii="Times New Roman" w:hAnsi="Times New Roman" w:hint="eastAsia"/>
          <w:noProof w:val="0"/>
          <w:sz w:val="24"/>
          <w:szCs w:val="24"/>
        </w:rPr>
        <w:t xml:space="preserve">    </w:t>
      </w:r>
      <w:r w:rsidR="00116EFD" w:rsidRPr="00116EFD">
        <w:rPr>
          <w:rFonts w:ascii="Times New Roman" w:hAnsi="Times New Roman"/>
          <w:noProof w:val="0"/>
          <w:sz w:val="24"/>
          <w:szCs w:val="24"/>
        </w:rPr>
        <w:t>R4-230</w:t>
      </w:r>
      <w:r w:rsidR="00691D7A">
        <w:rPr>
          <w:rFonts w:ascii="Times New Roman" w:hAnsi="Times New Roman"/>
          <w:noProof w:val="0"/>
          <w:sz w:val="24"/>
          <w:szCs w:val="24"/>
        </w:rPr>
        <w:t>6640</w:t>
      </w:r>
    </w:p>
    <w:p w14:paraId="6CFDAED1" w14:textId="3971B466" w:rsidR="009304F0" w:rsidRPr="00BB68C4" w:rsidRDefault="009304F0" w:rsidP="009304F0">
      <w:pPr>
        <w:pStyle w:val="a4"/>
        <w:jc w:val="both"/>
        <w:rPr>
          <w:i w:val="0"/>
          <w:sz w:val="24"/>
        </w:rPr>
      </w:pPr>
      <w:bookmarkStart w:id="1" w:name="OLE_LINK3"/>
      <w:r w:rsidRPr="009B53A0">
        <w:rPr>
          <w:i w:val="0"/>
          <w:sz w:val="24"/>
        </w:rPr>
        <w:t>Online, April 17 – April 26, 2023</w:t>
      </w:r>
    </w:p>
    <w:bookmarkEnd w:id="1"/>
    <w:p w14:paraId="78006AAE" w14:textId="77777777" w:rsidR="009815AA" w:rsidRPr="00DD4DE2" w:rsidRDefault="009815AA" w:rsidP="00F90E24">
      <w:pPr>
        <w:pStyle w:val="a4"/>
        <w:jc w:val="both"/>
        <w:rPr>
          <w:noProof w:val="0"/>
          <w:lang w:val="en-GB"/>
        </w:rPr>
      </w:pPr>
    </w:p>
    <w:p w14:paraId="43098454" w14:textId="53B702E4" w:rsidR="00AD7AC5" w:rsidRPr="00217A9D" w:rsidRDefault="00AD7AC5" w:rsidP="000C3FE9">
      <w:pPr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Title:</w:t>
      </w:r>
      <w:r w:rsidRPr="00217A9D">
        <w:rPr>
          <w:sz w:val="24"/>
          <w:lang w:val="en-US"/>
        </w:rPr>
        <w:t xml:space="preserve"> </w:t>
      </w:r>
      <w:r w:rsidRPr="00217A9D">
        <w:rPr>
          <w:sz w:val="24"/>
          <w:lang w:val="en-US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322FC9" w:rsidRPr="00322FC9">
        <w:rPr>
          <w:rFonts w:eastAsia="宋体"/>
          <w:sz w:val="24"/>
          <w:lang w:val="en-US" w:eastAsia="zh-CN"/>
        </w:rPr>
        <w:t>Work plan on network energy savings for NR</w:t>
      </w:r>
    </w:p>
    <w:p w14:paraId="5F2672BD" w14:textId="77777777" w:rsidR="00070561" w:rsidRPr="00217A9D" w:rsidRDefault="00070561" w:rsidP="00F90E24">
      <w:pPr>
        <w:tabs>
          <w:tab w:val="left" w:pos="1985"/>
        </w:tabs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 xml:space="preserve">Source: </w:t>
      </w:r>
      <w:r w:rsidRPr="00217A9D">
        <w:rPr>
          <w:b/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 xml:space="preserve">Huawei, </w:t>
      </w:r>
      <w:proofErr w:type="spellStart"/>
      <w:r w:rsidR="00A510C0" w:rsidRPr="00217A9D">
        <w:rPr>
          <w:sz w:val="24"/>
          <w:lang w:val="en-US" w:eastAsia="zh-CN"/>
        </w:rPr>
        <w:t>HiSilicon</w:t>
      </w:r>
      <w:proofErr w:type="spellEnd"/>
    </w:p>
    <w:p w14:paraId="610CAFE6" w14:textId="26966988" w:rsidR="00AD7AC5" w:rsidRPr="00001953" w:rsidRDefault="00AD7AC5" w:rsidP="00AD7AC5">
      <w:pPr>
        <w:tabs>
          <w:tab w:val="left" w:pos="1985"/>
        </w:tabs>
        <w:jc w:val="both"/>
        <w:rPr>
          <w:rFonts w:eastAsia="宋体"/>
          <w:sz w:val="24"/>
          <w:lang w:val="en-US" w:eastAsia="zh-CN"/>
        </w:rPr>
      </w:pPr>
      <w:r w:rsidRPr="00217A9D">
        <w:rPr>
          <w:b/>
          <w:sz w:val="24"/>
          <w:lang w:val="en-US"/>
        </w:rPr>
        <w:t>Agenda item:</w:t>
      </w:r>
      <w:r w:rsidRPr="00217A9D">
        <w:rPr>
          <w:sz w:val="24"/>
          <w:lang w:val="en-US"/>
        </w:rPr>
        <w:tab/>
      </w:r>
      <w:r w:rsidR="00E63980">
        <w:rPr>
          <w:rFonts w:eastAsia="宋体"/>
          <w:sz w:val="24"/>
          <w:lang w:val="en-US" w:eastAsia="zh-CN"/>
        </w:rPr>
        <w:t>5</w:t>
      </w:r>
      <w:r w:rsidR="006E3169">
        <w:rPr>
          <w:rFonts w:eastAsia="宋体"/>
          <w:sz w:val="24"/>
          <w:lang w:val="en-US" w:eastAsia="zh-CN"/>
        </w:rPr>
        <w:t>.3</w:t>
      </w:r>
      <w:r w:rsidR="009304F0">
        <w:rPr>
          <w:rFonts w:eastAsia="宋体"/>
          <w:sz w:val="24"/>
          <w:lang w:val="en-US" w:eastAsia="zh-CN"/>
        </w:rPr>
        <w:t>5</w:t>
      </w:r>
      <w:r w:rsidR="006E3169">
        <w:rPr>
          <w:rFonts w:eastAsia="宋体"/>
          <w:sz w:val="24"/>
          <w:lang w:val="en-US" w:eastAsia="zh-CN"/>
        </w:rPr>
        <w:t>.</w:t>
      </w:r>
      <w:r w:rsidR="009304F0">
        <w:rPr>
          <w:rFonts w:eastAsia="宋体"/>
          <w:sz w:val="24"/>
          <w:lang w:val="en-US" w:eastAsia="zh-CN"/>
        </w:rPr>
        <w:t>1</w:t>
      </w:r>
    </w:p>
    <w:p w14:paraId="3EC4F255" w14:textId="77777777" w:rsidR="00070561" w:rsidRPr="00217A9D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Document for:</w:t>
      </w:r>
      <w:r w:rsidR="0006427B" w:rsidRPr="00217A9D">
        <w:rPr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>Discussion</w:t>
      </w:r>
    </w:p>
    <w:p w14:paraId="24917050" w14:textId="77777777" w:rsidR="00114F4F" w:rsidRDefault="00114F4F" w:rsidP="00C57EFB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2BFFE406" w14:textId="649179F5" w:rsidR="00322FC9" w:rsidRDefault="00322FC9" w:rsidP="00322FC9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</w:t>
      </w:r>
      <w:r w:rsidR="006B4AD6">
        <w:rPr>
          <w:bCs/>
          <w:lang w:eastAsia="zh-CN"/>
        </w:rPr>
        <w:t xml:space="preserve"> and WID was revised in </w:t>
      </w:r>
      <w:r>
        <w:rPr>
          <w:bCs/>
          <w:lang w:eastAsia="zh-CN"/>
        </w:rPr>
        <w:t>[1]</w:t>
      </w:r>
      <w:r w:rsidR="006B4AD6">
        <w:rPr>
          <w:bCs/>
          <w:lang w:eastAsia="zh-CN"/>
        </w:rPr>
        <w:t>. The</w:t>
      </w:r>
      <w:r>
        <w:rPr>
          <w:bCs/>
          <w:lang w:eastAsia="zh-CN"/>
        </w:rPr>
        <w:t xml:space="preserve"> objectives </w:t>
      </w:r>
      <w:r w:rsidR="006B4AD6">
        <w:rPr>
          <w:bCs/>
          <w:lang w:eastAsia="zh-CN"/>
        </w:rPr>
        <w:t xml:space="preserve">are duplicated </w:t>
      </w:r>
      <w:r>
        <w:rPr>
          <w:bCs/>
          <w:lang w:eastAsia="zh-CN"/>
        </w:rPr>
        <w:t>as follows</w:t>
      </w:r>
      <w:r w:rsidR="006B4AD6">
        <w:rPr>
          <w:bCs/>
          <w:lang w:eastAsia="zh-CN"/>
        </w:rPr>
        <w:t>,</w:t>
      </w:r>
    </w:p>
    <w:p w14:paraId="544B7FA2" w14:textId="77777777" w:rsidR="003368F9" w:rsidRPr="006B4AD6" w:rsidRDefault="003368F9" w:rsidP="006B4AD6">
      <w:pPr>
        <w:pStyle w:val="3"/>
        <w:numPr>
          <w:ilvl w:val="0"/>
          <w:numId w:val="0"/>
        </w:numPr>
        <w:rPr>
          <w:i/>
          <w:color w:val="0000FF"/>
        </w:rPr>
      </w:pPr>
      <w:r w:rsidRPr="006B4AD6">
        <w:rPr>
          <w:i/>
          <w:color w:val="0000FF"/>
        </w:rPr>
        <w:t>4.1</w:t>
      </w:r>
      <w:r w:rsidRPr="006B4AD6">
        <w:rPr>
          <w:i/>
          <w:color w:val="0000FF"/>
        </w:rPr>
        <w:tab/>
        <w:t>Objective of SI or Core part WI or Testing part WI</w:t>
      </w:r>
    </w:p>
    <w:p w14:paraId="6F6C3E85" w14:textId="77777777" w:rsidR="003368F9" w:rsidRPr="006B4AD6" w:rsidRDefault="003368F9" w:rsidP="003368F9">
      <w:pPr>
        <w:spacing w:after="0"/>
        <w:rPr>
          <w:bCs/>
          <w:i/>
        </w:rPr>
      </w:pPr>
      <w:r w:rsidRPr="006B4AD6">
        <w:rPr>
          <w:bCs/>
          <w:i/>
        </w:rPr>
        <w:t>The</w:t>
      </w:r>
      <w:r w:rsidRPr="006B4AD6">
        <w:rPr>
          <w:rFonts w:hint="eastAsia"/>
          <w:bCs/>
          <w:i/>
        </w:rPr>
        <w:t xml:space="preserve"> </w:t>
      </w:r>
      <w:r w:rsidRPr="006B4AD6">
        <w:rPr>
          <w:bCs/>
          <w:i/>
        </w:rPr>
        <w:t>objectives of the work item are the following:</w:t>
      </w:r>
    </w:p>
    <w:p w14:paraId="26A757E6" w14:textId="77777777" w:rsidR="003368F9" w:rsidRPr="006B4AD6" w:rsidRDefault="003368F9" w:rsidP="003368F9">
      <w:pPr>
        <w:spacing w:after="0"/>
        <w:rPr>
          <w:bCs/>
          <w:i/>
        </w:rPr>
      </w:pPr>
    </w:p>
    <w:p w14:paraId="7CE3D576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 xml:space="preserve">Specify SSB-less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operation for inter-band CA for FR1 and co-located cells, if found feasible by RAN4 study, where a UE measures SSB transmitted on </w:t>
      </w:r>
      <w:proofErr w:type="spellStart"/>
      <w:r w:rsidRPr="006B4AD6">
        <w:rPr>
          <w:bCs/>
          <w:i/>
        </w:rPr>
        <w:t>PCell</w:t>
      </w:r>
      <w:proofErr w:type="spellEnd"/>
      <w:r w:rsidRPr="006B4AD6">
        <w:rPr>
          <w:bCs/>
          <w:i/>
        </w:rPr>
        <w:t xml:space="preserve"> or another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for an </w:t>
      </w:r>
      <w:proofErr w:type="spellStart"/>
      <w:r w:rsidRPr="006B4AD6">
        <w:rPr>
          <w:bCs/>
          <w:i/>
        </w:rPr>
        <w:t>SCell’s</w:t>
      </w:r>
      <w:proofErr w:type="spellEnd"/>
      <w:r w:rsidRPr="006B4AD6">
        <w:rPr>
          <w:bCs/>
          <w:i/>
        </w:rPr>
        <w:t xml:space="preserve"> time/frequency synchronization (including downlink AGC), and L1/L3 measurements, including potential enhancement on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activation procedures if necessary [RAN4, RAN2]</w:t>
      </w:r>
    </w:p>
    <w:p w14:paraId="4B8117F0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328026A2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enhancement on cell DTX/DRX mechanism including the alignment of cell DTX/DRX and UE DRX in RRC_CONNECTED mode, and inter-node information exchange on cell DTX/DRX [RAN2, RAN1, RAN3]</w:t>
      </w:r>
    </w:p>
    <w:p w14:paraId="7956E386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No change for SSB transmission due to cell DTX/DRX.</w:t>
      </w:r>
    </w:p>
    <w:p w14:paraId="1563813F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The impact to IDLE/INACTIVE UEs due to the above enhancement should be avoided.</w:t>
      </w:r>
    </w:p>
    <w:p w14:paraId="25620137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the following techniques in spatial and power domains</w:t>
      </w:r>
    </w:p>
    <w:p w14:paraId="3BD55EB7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039F741E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17364A04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Above objectives are only for UE specific channels/signals</w:t>
      </w:r>
    </w:p>
    <w:p w14:paraId="18C227E3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Legacy UE CSI/CSI-RS capabilities applies when considering total number of CSI reports and requirements</w:t>
      </w:r>
    </w:p>
    <w:p w14:paraId="6B80FE49" w14:textId="77777777" w:rsidR="003368F9" w:rsidRPr="006B4AD6" w:rsidRDefault="003368F9" w:rsidP="003368F9">
      <w:pPr>
        <w:pStyle w:val="ad"/>
        <w:widowControl/>
        <w:spacing w:after="0"/>
        <w:ind w:left="1049"/>
        <w:jc w:val="both"/>
        <w:rPr>
          <w:rFonts w:ascii="Times" w:hAnsi="Times" w:cs="Times"/>
          <w:bCs/>
          <w:i/>
          <w:iCs/>
          <w:szCs w:val="22"/>
          <w:lang w:eastAsia="zh-CN"/>
        </w:rPr>
      </w:pPr>
    </w:p>
    <w:p w14:paraId="4EA83A05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 xml:space="preserve">Specify mechanism(s) to prevent legacy UEs camping on cells adopting the Rel-18 NES techniques, if necessary [RAN2] </w:t>
      </w:r>
    </w:p>
    <w:p w14:paraId="26C6A344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2D722C30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CHO procedure enhancement(s) in case source/target cell is in NES mode [RAN2]</w:t>
      </w:r>
    </w:p>
    <w:p w14:paraId="10160807" w14:textId="77777777" w:rsidR="003368F9" w:rsidRPr="006B4AD6" w:rsidRDefault="003368F9" w:rsidP="003368F9">
      <w:pPr>
        <w:spacing w:after="0"/>
        <w:ind w:left="620"/>
        <w:rPr>
          <w:bCs/>
          <w:i/>
          <w:lang w:val="en-US"/>
        </w:rPr>
      </w:pPr>
    </w:p>
    <w:p w14:paraId="383EBF2C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inter-node beam activation and enhancements on restricting paging in a limited area [RAN3].</w:t>
      </w:r>
    </w:p>
    <w:p w14:paraId="5A38D186" w14:textId="77777777" w:rsidR="003368F9" w:rsidRPr="006B4AD6" w:rsidRDefault="003368F9" w:rsidP="003368F9">
      <w:pPr>
        <w:spacing w:after="0"/>
        <w:rPr>
          <w:bCs/>
          <w:i/>
        </w:rPr>
      </w:pPr>
    </w:p>
    <w:p w14:paraId="50CAFA04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rFonts w:hint="eastAsia"/>
          <w:bCs/>
          <w:i/>
          <w:lang w:eastAsia="zh-CN"/>
        </w:rPr>
        <w:t>S</w:t>
      </w:r>
      <w:r w:rsidRPr="006B4AD6">
        <w:rPr>
          <w:bCs/>
          <w:i/>
          <w:lang w:eastAsia="zh-CN"/>
        </w:rPr>
        <w:t>pecify the corresponding RRM/RF core requirements, if necessary, for the above features [RAN4]</w:t>
      </w:r>
    </w:p>
    <w:p w14:paraId="15E63A5B" w14:textId="77777777" w:rsidR="003368F9" w:rsidRPr="006B4AD6" w:rsidRDefault="003368F9" w:rsidP="003368F9">
      <w:pPr>
        <w:spacing w:after="0"/>
        <w:rPr>
          <w:bCs/>
          <w:i/>
        </w:rPr>
      </w:pPr>
    </w:p>
    <w:p w14:paraId="3C5972CD" w14:textId="77777777" w:rsidR="003368F9" w:rsidRPr="006B4AD6" w:rsidRDefault="003368F9" w:rsidP="003368F9">
      <w:pPr>
        <w:pStyle w:val="3"/>
        <w:numPr>
          <w:ilvl w:val="0"/>
          <w:numId w:val="0"/>
        </w:numPr>
        <w:rPr>
          <w:rFonts w:ascii="Times New Roman" w:hAnsi="Times New Roman"/>
          <w:i/>
          <w:color w:val="0000FF"/>
        </w:rPr>
      </w:pPr>
      <w:r w:rsidRPr="006B4AD6">
        <w:rPr>
          <w:i/>
          <w:color w:val="0000FF"/>
        </w:rPr>
        <w:t>4.2</w:t>
      </w:r>
      <w:r w:rsidRPr="006B4AD6">
        <w:rPr>
          <w:rFonts w:ascii="Times New Roman" w:hAnsi="Times New Roman"/>
          <w:i/>
          <w:color w:val="0000FF"/>
        </w:rPr>
        <w:tab/>
        <w:t>Objective of Performance part WI</w:t>
      </w:r>
    </w:p>
    <w:p w14:paraId="4E95EFB9" w14:textId="77777777" w:rsidR="003368F9" w:rsidRPr="006B4AD6" w:rsidRDefault="003368F9" w:rsidP="003368F9">
      <w:pPr>
        <w:pStyle w:val="NO"/>
        <w:rPr>
          <w:rFonts w:ascii="Times New Roman" w:hAnsi="Times New Roman"/>
          <w:i/>
          <w:color w:val="0000FF"/>
        </w:rPr>
      </w:pPr>
      <w:r w:rsidRPr="006B4AD6">
        <w:rPr>
          <w:rFonts w:ascii="Times New Roman" w:hAnsi="Times New Roman"/>
          <w:i/>
          <w:color w:val="0000FF"/>
        </w:rPr>
        <w:t>NOTE:</w:t>
      </w:r>
      <w:r w:rsidRPr="006B4AD6">
        <w:rPr>
          <w:rFonts w:ascii="Times New Roman" w:hAnsi="Times New Roman"/>
          <w:i/>
          <w:color w:val="0000FF"/>
        </w:rPr>
        <w:tab/>
        <w:t>Leave empty if the WI proposal does not contain a RAN performance part.</w:t>
      </w:r>
    </w:p>
    <w:p w14:paraId="691A7075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bCs/>
          <w:i/>
          <w:lang w:eastAsia="zh-CN"/>
        </w:rPr>
        <w:t>Specify corresponding RRM performance requirements and test cases for the network energy saving techniques [RAN4].</w:t>
      </w:r>
    </w:p>
    <w:p w14:paraId="36593A0E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1815071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necessary demodulation performance and CSI reporting requirements [RAN4]</w:t>
      </w:r>
      <w:r w:rsidRPr="006B4AD6">
        <w:rPr>
          <w:bCs/>
          <w:i/>
          <w:lang w:eastAsia="zh-CN"/>
        </w:rPr>
        <w:t>.</w:t>
      </w:r>
    </w:p>
    <w:p w14:paraId="79BE2604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0EC562C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BS conformance tests</w:t>
      </w:r>
      <w:r w:rsidRPr="006B4AD6">
        <w:rPr>
          <w:bCs/>
          <w:i/>
          <w:lang w:eastAsia="zh-CN"/>
        </w:rPr>
        <w:t>, if necessary</w:t>
      </w:r>
      <w:r w:rsidRPr="006B4AD6">
        <w:rPr>
          <w:rFonts w:hint="eastAsia"/>
          <w:bCs/>
          <w:i/>
          <w:lang w:eastAsia="zh-CN"/>
        </w:rPr>
        <w:t xml:space="preserve"> [RAN4]</w:t>
      </w:r>
      <w:r w:rsidRPr="006B4AD6">
        <w:rPr>
          <w:bCs/>
          <w:i/>
          <w:lang w:eastAsia="zh-CN"/>
        </w:rPr>
        <w:t>.</w:t>
      </w:r>
    </w:p>
    <w:p w14:paraId="14B3A395" w14:textId="77777777" w:rsidR="006B4AD6" w:rsidRDefault="006B4AD6" w:rsidP="006B4AD6">
      <w:pPr>
        <w:pStyle w:val="af8"/>
        <w:rPr>
          <w:bCs/>
          <w:lang w:eastAsia="zh-CN"/>
        </w:rPr>
      </w:pPr>
    </w:p>
    <w:p w14:paraId="4A974D84" w14:textId="77777777" w:rsidR="006B4AD6" w:rsidRDefault="006B4AD6" w:rsidP="006B4AD6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4D5A1A66" w14:textId="77777777" w:rsidR="006B4AD6" w:rsidRPr="006B4AD6" w:rsidRDefault="006B4AD6" w:rsidP="006B4AD6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eastAsia="zh-CN"/>
        </w:rPr>
      </w:pPr>
    </w:p>
    <w:p w14:paraId="0AC219BB" w14:textId="7755C0DD" w:rsidR="00D80235" w:rsidRPr="00322FC9" w:rsidRDefault="00322FC9" w:rsidP="00AF3B66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Work Plan</w:t>
      </w:r>
    </w:p>
    <w:p w14:paraId="5361E197" w14:textId="31941D36" w:rsidR="00AF3B66" w:rsidRDefault="00322FC9" w:rsidP="00322FC9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>
        <w:rPr>
          <w:rFonts w:eastAsiaTheme="minorEastAsia"/>
          <w:b/>
          <w:sz w:val="20"/>
          <w:u w:val="single"/>
          <w:lang w:val="en-US" w:eastAsia="zh-CN"/>
        </w:rPr>
        <w:t>April, 2023 (</w:t>
      </w:r>
      <w:r w:rsidRPr="00322FC9">
        <w:rPr>
          <w:rFonts w:eastAsiaTheme="minorEastAsia"/>
          <w:b/>
          <w:sz w:val="20"/>
          <w:u w:val="single"/>
          <w:lang w:val="en-US" w:eastAsia="zh-CN"/>
        </w:rPr>
        <w:t>RAN4#106bis-e</w:t>
      </w:r>
      <w:r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3F0BD3E9" w14:textId="1B76EF4A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RAN4#106bis-e RRM core (0.25 TU)</w:t>
      </w:r>
    </w:p>
    <w:p w14:paraId="0689ED28" w14:textId="7C055B80" w:rsidR="00AC2D27" w:rsidRDefault="00E87975" w:rsidP="00AC2D2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Initial </w:t>
      </w:r>
      <w:r w:rsidR="00322FC9" w:rsidRPr="004E5777">
        <w:rPr>
          <w:rFonts w:eastAsiaTheme="minorEastAsia"/>
          <w:lang w:val="en-US" w:eastAsia="zh-CN"/>
        </w:rPr>
        <w:t>Discuss</w:t>
      </w:r>
      <w:r>
        <w:rPr>
          <w:rFonts w:eastAsiaTheme="minorEastAsia"/>
          <w:lang w:val="en-US" w:eastAsia="zh-CN"/>
        </w:rPr>
        <w:t>ion</w:t>
      </w:r>
      <w:r w:rsidR="00322FC9" w:rsidRPr="004E5777">
        <w:rPr>
          <w:rFonts w:eastAsiaTheme="minorEastAsia"/>
          <w:lang w:val="en-US" w:eastAsia="zh-CN"/>
        </w:rPr>
        <w:t xml:space="preserve"> on</w:t>
      </w:r>
      <w:r w:rsidR="00336BCF">
        <w:rPr>
          <w:rFonts w:eastAsiaTheme="minorEastAsia"/>
          <w:lang w:val="en-US" w:eastAsia="zh-CN"/>
        </w:rPr>
        <w:t xml:space="preserve"> the feasibility of </w:t>
      </w:r>
      <w:r w:rsidR="00322FC9" w:rsidRPr="004E5777">
        <w:rPr>
          <w:rFonts w:eastAsiaTheme="minorEastAsia"/>
          <w:lang w:val="en-US" w:eastAsia="zh-CN"/>
        </w:rPr>
        <w:t xml:space="preserve">SSB-less </w:t>
      </w:r>
      <w:proofErr w:type="spellStart"/>
      <w:r w:rsidR="00322FC9" w:rsidRPr="004E5777">
        <w:rPr>
          <w:rFonts w:eastAsiaTheme="minorEastAsia"/>
          <w:lang w:val="en-US" w:eastAsia="zh-CN"/>
        </w:rPr>
        <w:t>SC</w:t>
      </w:r>
      <w:r w:rsidR="00336BCF">
        <w:rPr>
          <w:rFonts w:eastAsiaTheme="minorEastAsia"/>
          <w:lang w:val="en-US" w:eastAsia="zh-CN"/>
        </w:rPr>
        <w:t>ell</w:t>
      </w:r>
      <w:proofErr w:type="spellEnd"/>
      <w:r w:rsidR="00336BCF">
        <w:rPr>
          <w:rFonts w:eastAsiaTheme="minorEastAsia"/>
          <w:lang w:val="en-US" w:eastAsia="zh-CN"/>
        </w:rPr>
        <w:t xml:space="preserve"> operation for inter-band CA</w:t>
      </w:r>
      <w:r>
        <w:rPr>
          <w:rFonts w:eastAsiaTheme="minorEastAsia"/>
          <w:lang w:val="en-US" w:eastAsia="zh-CN"/>
        </w:rPr>
        <w:t xml:space="preserve"> and discuss the RRM requirements related with SSB-less operation</w:t>
      </w:r>
      <w:r w:rsidR="00336BCF">
        <w:rPr>
          <w:rFonts w:eastAsiaTheme="minorEastAsia"/>
          <w:lang w:val="en-US" w:eastAsia="zh-CN"/>
        </w:rPr>
        <w:t>;</w:t>
      </w:r>
    </w:p>
    <w:p w14:paraId="74944844" w14:textId="0CD8960E" w:rsidR="00AC2D27" w:rsidRDefault="00AC2D27" w:rsidP="00AC2D2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Identify the scenarios and conditions to enable SSB-less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operation for inter-band CA, and discuss the RRM specific feasibility;</w:t>
      </w:r>
    </w:p>
    <w:p w14:paraId="266A6FD5" w14:textId="6784BCF2" w:rsidR="00322FC9" w:rsidRDefault="00336BCF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Identify </w:t>
      </w:r>
      <w:r w:rsidR="00E87975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 w:rsidR="00322FC9" w:rsidRPr="004E5777">
        <w:rPr>
          <w:rFonts w:eastAsiaTheme="minorEastAsia"/>
          <w:lang w:val="en-US" w:eastAsia="zh-CN"/>
        </w:rPr>
        <w:t xml:space="preserve">RRM </w:t>
      </w:r>
      <w:r>
        <w:rPr>
          <w:rFonts w:eastAsiaTheme="minorEastAsia"/>
          <w:lang w:val="en-US" w:eastAsia="zh-CN"/>
        </w:rPr>
        <w:t>impacts</w:t>
      </w:r>
      <w:r w:rsidR="00322FC9" w:rsidRPr="004E5777">
        <w:rPr>
          <w:rFonts w:eastAsiaTheme="minorEastAsia"/>
          <w:lang w:val="en-US" w:eastAsia="zh-CN"/>
        </w:rPr>
        <w:t xml:space="preserve"> for</w:t>
      </w:r>
      <w:r w:rsidR="00E87975">
        <w:rPr>
          <w:rFonts w:eastAsiaTheme="minorEastAsia"/>
          <w:lang w:val="en-US" w:eastAsia="zh-CN"/>
        </w:rPr>
        <w:t xml:space="preserve"> other</w:t>
      </w:r>
      <w:r w:rsidR="00322FC9" w:rsidRPr="004E5777">
        <w:rPr>
          <w:rFonts w:eastAsiaTheme="minorEastAsia"/>
          <w:lang w:val="en-US" w:eastAsia="zh-CN"/>
        </w:rPr>
        <w:t xml:space="preserve"> relevant objectives.</w:t>
      </w:r>
    </w:p>
    <w:p w14:paraId="45FC8629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RAN4#106bis-e RF core (0.25 TU)</w:t>
      </w:r>
    </w:p>
    <w:p w14:paraId="62B776F9" w14:textId="0853ADDA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>Discuss on the</w:t>
      </w:r>
      <w:r w:rsidR="00AC2D27">
        <w:rPr>
          <w:rFonts w:eastAsiaTheme="minorEastAsia"/>
          <w:lang w:val="en-US" w:eastAsia="zh-CN"/>
        </w:rPr>
        <w:t xml:space="preserve"> RF specific</w:t>
      </w:r>
      <w:r w:rsidRPr="00931D08">
        <w:rPr>
          <w:rFonts w:eastAsiaTheme="minorEastAsia"/>
          <w:lang w:val="en-US" w:eastAsia="zh-CN"/>
        </w:rPr>
        <w:t xml:space="preserve"> feasibility of SSB-less </w:t>
      </w:r>
      <w:proofErr w:type="spellStart"/>
      <w:r w:rsidRPr="00931D08">
        <w:rPr>
          <w:rFonts w:eastAsiaTheme="minorEastAsia"/>
          <w:lang w:val="en-US" w:eastAsia="zh-CN"/>
        </w:rPr>
        <w:t>SCell</w:t>
      </w:r>
      <w:proofErr w:type="spellEnd"/>
      <w:r w:rsidRPr="00931D08">
        <w:rPr>
          <w:rFonts w:eastAsiaTheme="minorEastAsia"/>
          <w:lang w:val="en-US" w:eastAsia="zh-CN"/>
        </w:rPr>
        <w:t xml:space="preserve"> operation for inter-band CA;</w:t>
      </w:r>
    </w:p>
    <w:p w14:paraId="1A3A6579" w14:textId="109930DF" w:rsidR="00336BCF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 xml:space="preserve">Identify potential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</w:t>
      </w:r>
      <w:r w:rsidR="00E87975">
        <w:rPr>
          <w:rFonts w:eastAsiaTheme="minorEastAsia"/>
          <w:lang w:val="en-US" w:eastAsia="zh-CN"/>
        </w:rPr>
        <w:t xml:space="preserve">other </w:t>
      </w:r>
      <w:r w:rsidRPr="00931D08">
        <w:rPr>
          <w:rFonts w:eastAsiaTheme="minorEastAsia"/>
          <w:lang w:val="en-US" w:eastAsia="zh-CN"/>
        </w:rPr>
        <w:t>relevant objectives.</w:t>
      </w:r>
    </w:p>
    <w:p w14:paraId="05B24528" w14:textId="77777777" w:rsidR="00947DE7" w:rsidRPr="00931D08" w:rsidRDefault="00947DE7" w:rsidP="00931D08">
      <w:pPr>
        <w:ind w:leftChars="400" w:left="800"/>
        <w:rPr>
          <w:rFonts w:eastAsiaTheme="minorEastAsia"/>
          <w:lang w:val="en-US" w:eastAsia="zh-CN"/>
        </w:rPr>
      </w:pPr>
    </w:p>
    <w:p w14:paraId="0ED571F2" w14:textId="2AD3D7FE" w:rsidR="00322FC9" w:rsidRPr="004E5777" w:rsidRDefault="00322FC9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>May, 2023</w:t>
      </w:r>
      <w:r w:rsidR="004E5777" w:rsidRPr="004E5777">
        <w:rPr>
          <w:rFonts w:eastAsiaTheme="minorEastAsia"/>
          <w:b/>
          <w:sz w:val="20"/>
          <w:u w:val="single"/>
          <w:lang w:val="en-US" w:eastAsia="zh-CN"/>
        </w:rPr>
        <w:t xml:space="preserve"> (RAN4#107)</w:t>
      </w:r>
    </w:p>
    <w:p w14:paraId="7BB919E4" w14:textId="0FD8491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7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3047F278" w14:textId="29148597" w:rsidR="002A7B61" w:rsidRDefault="00931D08" w:rsidP="002A7B61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</w:t>
      </w:r>
      <w:r w:rsidR="00053185">
        <w:rPr>
          <w:rFonts w:eastAsiaTheme="minorEastAsia"/>
          <w:lang w:val="en-US" w:eastAsia="zh-CN"/>
        </w:rPr>
        <w:t xml:space="preserve"> discussion on </w:t>
      </w:r>
      <w:r w:rsidR="002A7B61">
        <w:rPr>
          <w:rFonts w:eastAsiaTheme="minorEastAsia"/>
          <w:lang w:val="en-US" w:eastAsia="zh-CN"/>
        </w:rPr>
        <w:t xml:space="preserve">the scenarios and conditions to enable SSB-less </w:t>
      </w:r>
      <w:proofErr w:type="spellStart"/>
      <w:r w:rsidR="002A7B61">
        <w:rPr>
          <w:rFonts w:eastAsiaTheme="minorEastAsia"/>
          <w:lang w:val="en-US" w:eastAsia="zh-CN"/>
        </w:rPr>
        <w:t>SCell</w:t>
      </w:r>
      <w:proofErr w:type="spellEnd"/>
      <w:r w:rsidR="002A7B61">
        <w:rPr>
          <w:rFonts w:eastAsiaTheme="minorEastAsia"/>
          <w:lang w:val="en-US" w:eastAsia="zh-CN"/>
        </w:rPr>
        <w:t xml:space="preserve"> operation for inter-band CA, and discuss the RRM specific feasibility;</w:t>
      </w:r>
    </w:p>
    <w:p w14:paraId="4016BDB9" w14:textId="6AF6808D" w:rsid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;</w:t>
      </w:r>
    </w:p>
    <w:p w14:paraId="02395E4C" w14:textId="05A9139E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>Continue the discussion on the identified RRM impact</w:t>
      </w:r>
      <w:r w:rsidR="00E87975">
        <w:rPr>
          <w:rFonts w:eastAsiaTheme="minorEastAsia"/>
          <w:lang w:val="en-US" w:eastAsia="zh-CN"/>
        </w:rPr>
        <w:t>s</w:t>
      </w:r>
      <w:r w:rsidRPr="00931D08">
        <w:rPr>
          <w:rFonts w:eastAsiaTheme="minorEastAsia"/>
          <w:lang w:val="en-US" w:eastAsia="zh-CN"/>
        </w:rPr>
        <w:t xml:space="preserve"> and further discuss </w:t>
      </w:r>
      <w:r w:rsidR="00E87975">
        <w:rPr>
          <w:rFonts w:eastAsiaTheme="minorEastAsia"/>
          <w:lang w:val="en-US" w:eastAsia="zh-CN"/>
        </w:rPr>
        <w:t>the corresponding RRM requirements, if needed</w:t>
      </w:r>
      <w:r w:rsidRPr="00931D08">
        <w:rPr>
          <w:rFonts w:eastAsiaTheme="minorEastAsia"/>
          <w:lang w:val="en-US" w:eastAsia="zh-CN"/>
        </w:rPr>
        <w:t>.</w:t>
      </w:r>
    </w:p>
    <w:p w14:paraId="1250ED3B" w14:textId="439B4956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7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740C25DA" w14:textId="04E83635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 xml:space="preserve">Continue discuss the </w:t>
      </w:r>
      <w:r w:rsidR="00053185">
        <w:rPr>
          <w:rFonts w:eastAsiaTheme="minorEastAsia"/>
          <w:lang w:val="en-US" w:eastAsia="zh-CN"/>
        </w:rPr>
        <w:t>RF specific</w:t>
      </w:r>
      <w:r w:rsidR="00053185" w:rsidRPr="00931D08">
        <w:rPr>
          <w:rFonts w:eastAsiaTheme="minorEastAsia"/>
          <w:lang w:val="en-US" w:eastAsia="zh-CN"/>
        </w:rPr>
        <w:t xml:space="preserve"> </w:t>
      </w:r>
      <w:r w:rsidRPr="00931D08">
        <w:rPr>
          <w:rFonts w:eastAsiaTheme="minorEastAsia"/>
          <w:lang w:val="en-US" w:eastAsia="zh-CN"/>
        </w:rPr>
        <w:t xml:space="preserve">feasibility of SSB-less </w:t>
      </w:r>
      <w:proofErr w:type="spellStart"/>
      <w:r w:rsidRPr="00931D08">
        <w:rPr>
          <w:rFonts w:eastAsiaTheme="minorEastAsia"/>
          <w:lang w:val="en-US" w:eastAsia="zh-CN"/>
        </w:rPr>
        <w:t>SCell</w:t>
      </w:r>
      <w:proofErr w:type="spellEnd"/>
      <w:r w:rsidRPr="00931D08">
        <w:rPr>
          <w:rFonts w:eastAsiaTheme="minorEastAsia"/>
          <w:lang w:val="en-US" w:eastAsia="zh-CN"/>
        </w:rPr>
        <w:t xml:space="preserve"> operation for inter-band CA;</w:t>
      </w:r>
    </w:p>
    <w:p w14:paraId="661AA00E" w14:textId="32C4EDFF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 discuss the</w:t>
      </w:r>
      <w:r w:rsidRPr="00931D08">
        <w:rPr>
          <w:rFonts w:eastAsiaTheme="minorEastAsia"/>
          <w:lang w:val="en-US" w:eastAsia="zh-CN"/>
        </w:rPr>
        <w:t xml:space="preserve"> </w:t>
      </w:r>
      <w:r w:rsidR="00A94718">
        <w:rPr>
          <w:rFonts w:eastAsiaTheme="minorEastAsia"/>
          <w:lang w:val="en-US" w:eastAsia="zh-CN"/>
        </w:rPr>
        <w:t>identified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relevant objectives</w:t>
      </w:r>
      <w:r w:rsidR="00A94718">
        <w:rPr>
          <w:rFonts w:eastAsiaTheme="minorEastAsia"/>
          <w:lang w:val="en-US" w:eastAsia="zh-CN"/>
        </w:rPr>
        <w:t>, if needed</w:t>
      </w:r>
      <w:r w:rsidRPr="00931D08">
        <w:rPr>
          <w:rFonts w:eastAsiaTheme="minorEastAsia"/>
          <w:lang w:val="en-US" w:eastAsia="zh-CN"/>
        </w:rPr>
        <w:t>.</w:t>
      </w:r>
    </w:p>
    <w:p w14:paraId="5C50F680" w14:textId="24186C3D" w:rsidR="00322FC9" w:rsidRPr="00931D08" w:rsidRDefault="00322FC9" w:rsidP="004E5777">
      <w:pPr>
        <w:rPr>
          <w:rFonts w:eastAsiaTheme="minorEastAsia"/>
          <w:b/>
          <w:lang w:val="en-US" w:eastAsia="zh-CN"/>
        </w:rPr>
      </w:pPr>
    </w:p>
    <w:p w14:paraId="0C622ABA" w14:textId="406F064A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August, 2023 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RAN4#108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)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 </w:t>
      </w:r>
    </w:p>
    <w:p w14:paraId="48B7F344" w14:textId="7D7C3C9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="00216C58">
        <w:rPr>
          <w:rFonts w:eastAsiaTheme="minorEastAsia"/>
          <w:b/>
          <w:sz w:val="20"/>
          <w:lang w:val="en-US" w:eastAsia="zh-CN"/>
        </w:rPr>
        <w:t xml:space="preserve"> RRM core (0.</w:t>
      </w:r>
      <w:r w:rsidRPr="00931D08">
        <w:rPr>
          <w:rFonts w:eastAsiaTheme="minorEastAsia"/>
          <w:b/>
          <w:sz w:val="20"/>
          <w:lang w:val="en-US" w:eastAsia="zh-CN"/>
        </w:rPr>
        <w:t>5 TU)</w:t>
      </w:r>
    </w:p>
    <w:p w14:paraId="1E6374DF" w14:textId="2CDB5904" w:rsidR="00E87975" w:rsidRPr="00947DE7" w:rsidRDefault="00216C58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Discuss the RRM requirements SSB-less operation based on the feasibility conclusion</w:t>
      </w:r>
      <w:r w:rsidR="00E87975">
        <w:rPr>
          <w:rFonts w:eastAsiaTheme="minorEastAsia"/>
          <w:lang w:val="en-US" w:eastAsia="zh-CN"/>
        </w:rPr>
        <w:t>;</w:t>
      </w:r>
    </w:p>
    <w:p w14:paraId="2C9655B9" w14:textId="5D7BE2D5" w:rsidR="00E87975" w:rsidRDefault="00E87975" w:rsidP="00E87975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Continue </w:t>
      </w:r>
      <w:r w:rsidR="00931D08" w:rsidRPr="00931D08">
        <w:rPr>
          <w:rFonts w:eastAsiaTheme="minorEastAsia"/>
          <w:lang w:val="en-US" w:eastAsia="zh-CN"/>
        </w:rPr>
        <w:t>discussion on the identified RRM impact</w:t>
      </w:r>
      <w:r w:rsidR="00947DE7">
        <w:rPr>
          <w:rFonts w:eastAsiaTheme="minorEastAsia"/>
          <w:lang w:val="en-US" w:eastAsia="zh-CN"/>
        </w:rPr>
        <w:t xml:space="preserve">s of other </w:t>
      </w:r>
      <w:r w:rsidR="00947DE7" w:rsidRPr="004E5777">
        <w:rPr>
          <w:rFonts w:eastAsiaTheme="minorEastAsia"/>
          <w:lang w:val="en-US" w:eastAsia="zh-CN"/>
        </w:rPr>
        <w:t>relevant objectives</w:t>
      </w:r>
      <w:r w:rsidR="00931D08" w:rsidRPr="00931D08">
        <w:rPr>
          <w:rFonts w:eastAsiaTheme="minorEastAsia"/>
          <w:lang w:val="en-US" w:eastAsia="zh-CN"/>
        </w:rPr>
        <w:t xml:space="preserve"> and </w:t>
      </w:r>
      <w:r w:rsidRPr="00931D08">
        <w:rPr>
          <w:rFonts w:eastAsiaTheme="minorEastAsia"/>
          <w:lang w:val="en-US" w:eastAsia="zh-CN"/>
        </w:rPr>
        <w:t xml:space="preserve">further discuss </w:t>
      </w:r>
      <w:r>
        <w:rPr>
          <w:rFonts w:eastAsiaTheme="minorEastAsia"/>
          <w:lang w:val="en-US" w:eastAsia="zh-CN"/>
        </w:rPr>
        <w:t>the corresponding RRM requirements, if needed</w:t>
      </w:r>
      <w:r w:rsidRPr="00931D08">
        <w:rPr>
          <w:rFonts w:eastAsiaTheme="minorEastAsia"/>
          <w:lang w:val="en-US" w:eastAsia="zh-CN"/>
        </w:rPr>
        <w:t>.</w:t>
      </w:r>
    </w:p>
    <w:p w14:paraId="5CF910AD" w14:textId="3D470D55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 w:rsidRPr="00947DE7">
        <w:rPr>
          <w:rFonts w:eastAsiaTheme="minorEastAsia"/>
          <w:lang w:val="en-US" w:eastAsia="zh-CN"/>
        </w:rPr>
        <w:t>Discuss possible work split for the CR work</w:t>
      </w:r>
      <w:r>
        <w:rPr>
          <w:rFonts w:eastAsiaTheme="minorEastAsia"/>
          <w:lang w:val="en-US" w:eastAsia="zh-CN"/>
        </w:rPr>
        <w:t>, if needed</w:t>
      </w:r>
    </w:p>
    <w:p w14:paraId="7AAB7795" w14:textId="65C5C2E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4563B9EF" w14:textId="49BD3098" w:rsidR="00931D08" w:rsidRDefault="00E87975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Try to conclude</w:t>
      </w:r>
      <w:r w:rsidRPr="00E8797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Pr="00336BCF">
        <w:rPr>
          <w:rFonts w:eastAsiaTheme="minorEastAsia"/>
          <w:lang w:val="en-US" w:eastAsia="zh-CN"/>
        </w:rPr>
        <w:t xml:space="preserve">feasibility of SSB-less </w:t>
      </w:r>
      <w:proofErr w:type="spellStart"/>
      <w:r w:rsidRPr="00336BCF">
        <w:rPr>
          <w:rFonts w:eastAsiaTheme="minorEastAsia"/>
          <w:lang w:val="en-US" w:eastAsia="zh-CN"/>
        </w:rPr>
        <w:t>SCell</w:t>
      </w:r>
      <w:proofErr w:type="spellEnd"/>
      <w:r w:rsidRPr="00336BCF">
        <w:rPr>
          <w:rFonts w:eastAsiaTheme="minorEastAsia"/>
          <w:lang w:val="en-US" w:eastAsia="zh-CN"/>
        </w:rPr>
        <w:t xml:space="preserve"> operation for inter-band CA</w:t>
      </w:r>
      <w:r>
        <w:rPr>
          <w:rFonts w:eastAsiaTheme="minorEastAsia"/>
          <w:lang w:val="en-US" w:eastAsia="zh-CN"/>
        </w:rPr>
        <w:t>;</w:t>
      </w:r>
    </w:p>
    <w:p w14:paraId="79FE0883" w14:textId="59297A2E" w:rsidR="00E87975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 discuss the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identified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relevant objectives</w:t>
      </w:r>
      <w:r>
        <w:rPr>
          <w:rFonts w:eastAsiaTheme="minorEastAsia"/>
          <w:lang w:val="en-US" w:eastAsia="zh-CN"/>
        </w:rPr>
        <w:t>, if needed</w:t>
      </w:r>
      <w:r w:rsidRPr="00931D08">
        <w:rPr>
          <w:rFonts w:eastAsiaTheme="minorEastAsia"/>
          <w:lang w:val="en-US" w:eastAsia="zh-CN"/>
        </w:rPr>
        <w:t>.</w:t>
      </w:r>
    </w:p>
    <w:p w14:paraId="69D75A5B" w14:textId="77777777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</w:p>
    <w:p w14:paraId="40267862" w14:textId="078D8279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October, 2023 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RAN4#108bis-e)</w:t>
      </w:r>
    </w:p>
    <w:p w14:paraId="6E67EADA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79FCF752" w14:textId="4AFA91CE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 w:rsidRPr="00947DE7">
        <w:rPr>
          <w:rFonts w:eastAsiaTheme="minorEastAsia"/>
          <w:lang w:val="en-US" w:eastAsia="zh-CN"/>
        </w:rPr>
        <w:t>ontinue discuss on the RRM requirements related with SSB-less operation</w:t>
      </w:r>
      <w:r>
        <w:rPr>
          <w:rFonts w:eastAsiaTheme="minorEastAsia"/>
          <w:lang w:val="en-US" w:eastAsia="zh-CN"/>
        </w:rPr>
        <w:t>, discuss on the draft CRs and endorse draft CRs</w:t>
      </w:r>
      <w:r w:rsidRPr="00947DE7">
        <w:rPr>
          <w:rFonts w:eastAsiaTheme="minorEastAsia"/>
          <w:lang w:val="en-US" w:eastAsia="zh-CN"/>
        </w:rPr>
        <w:t>;</w:t>
      </w:r>
    </w:p>
    <w:p w14:paraId="0ACE7C33" w14:textId="26BA4D2A" w:rsidR="00931D08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Continue </w:t>
      </w:r>
      <w:r w:rsidRPr="00931D08">
        <w:rPr>
          <w:rFonts w:eastAsiaTheme="minorEastAsia"/>
          <w:lang w:val="en-US" w:eastAsia="zh-CN"/>
        </w:rPr>
        <w:t>discussion on the identified RRM impact</w:t>
      </w:r>
      <w:r>
        <w:rPr>
          <w:rFonts w:eastAsiaTheme="minorEastAsia"/>
          <w:lang w:val="en-US" w:eastAsia="zh-CN"/>
        </w:rPr>
        <w:t xml:space="preserve">s of other </w:t>
      </w:r>
      <w:r w:rsidRPr="004E5777">
        <w:rPr>
          <w:rFonts w:eastAsiaTheme="minorEastAsia"/>
          <w:lang w:val="en-US" w:eastAsia="zh-CN"/>
        </w:rPr>
        <w:t>relevant objectives</w:t>
      </w:r>
      <w:r>
        <w:rPr>
          <w:rFonts w:eastAsiaTheme="minorEastAsia"/>
          <w:lang w:val="en-US" w:eastAsia="zh-CN"/>
        </w:rPr>
        <w:t>,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discuss on the draft CRs and endorse draft CRs</w:t>
      </w:r>
      <w:r w:rsidRPr="00947DE7">
        <w:rPr>
          <w:rFonts w:eastAsiaTheme="minorEastAsia"/>
          <w:lang w:val="en-US" w:eastAsia="zh-CN"/>
        </w:rPr>
        <w:t>;</w:t>
      </w:r>
    </w:p>
    <w:p w14:paraId="6915672F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61D0F4C2" w14:textId="2EB0EA00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Provide and discuss on the draft CRs, if needed.</w:t>
      </w:r>
    </w:p>
    <w:p w14:paraId="0BCD0CB4" w14:textId="77777777" w:rsidR="00C545C6" w:rsidRPr="00947DE7" w:rsidRDefault="00C545C6" w:rsidP="004E5777">
      <w:pPr>
        <w:rPr>
          <w:rFonts w:eastAsiaTheme="minorEastAsia"/>
          <w:lang w:val="en-US" w:eastAsia="zh-CN"/>
        </w:rPr>
      </w:pPr>
    </w:p>
    <w:p w14:paraId="4AC0B8A4" w14:textId="2B682183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>November, 2023 (RAN4#109)</w:t>
      </w:r>
    </w:p>
    <w:p w14:paraId="6CA8F919" w14:textId="384B4AC3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9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4207FD49" w14:textId="7AADFB61" w:rsidR="00931D08" w:rsidRPr="00947DE7" w:rsidRDefault="00053185" w:rsidP="00947DE7">
      <w:pPr>
        <w:ind w:leftChars="400" w:left="800"/>
        <w:rPr>
          <w:rFonts w:eastAsiaTheme="minorEastAsia"/>
          <w:lang w:val="en-US" w:eastAsia="zh-CN"/>
        </w:rPr>
      </w:pPr>
      <w:r>
        <w:t>Continue discussion on the open issues and aim to finalize the CRs</w:t>
      </w:r>
    </w:p>
    <w:p w14:paraId="478CBE86" w14:textId="32EF5605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9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58C75EDF" w14:textId="1466387D" w:rsidR="006B4AD6" w:rsidRDefault="00053185" w:rsidP="00197F9C">
      <w:pPr>
        <w:ind w:leftChars="400" w:left="800"/>
        <w:rPr>
          <w:rFonts w:eastAsiaTheme="minorEastAsia"/>
          <w:lang w:val="en-US" w:eastAsia="zh-CN"/>
        </w:rPr>
      </w:pPr>
      <w:r>
        <w:t>Continue discussion on the open issues and aim to finalize the CRs</w:t>
      </w:r>
    </w:p>
    <w:p w14:paraId="591EB3F5" w14:textId="77777777" w:rsidR="00216C58" w:rsidRPr="00947DE7" w:rsidRDefault="00216C58" w:rsidP="00197F9C">
      <w:pPr>
        <w:ind w:leftChars="400" w:left="800"/>
        <w:rPr>
          <w:rFonts w:eastAsiaTheme="minorEastAsia"/>
          <w:lang w:val="en-US" w:eastAsia="zh-CN"/>
        </w:rPr>
      </w:pPr>
    </w:p>
    <w:p w14:paraId="29F3158A" w14:textId="0F38CF7D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February 2024</w:t>
      </w:r>
      <w:r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</w:t>
      </w:r>
      <w:r>
        <w:rPr>
          <w:rFonts w:eastAsiaTheme="minorEastAsia"/>
          <w:b/>
          <w:sz w:val="20"/>
          <w:u w:val="single"/>
          <w:lang w:val="en-US" w:eastAsia="zh-CN"/>
        </w:rPr>
        <w:t>10)</w:t>
      </w:r>
    </w:p>
    <w:p w14:paraId="123DEC1E" w14:textId="467B83D2" w:rsidR="00947DE7" w:rsidRPr="00931D08" w:rsidRDefault="00947DE7" w:rsidP="00947DE7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</w:t>
      </w:r>
      <w:r w:rsidR="00197F9C">
        <w:rPr>
          <w:rFonts w:eastAsiaTheme="minorEastAsia"/>
          <w:b/>
          <w:sz w:val="20"/>
          <w:lang w:val="en-US" w:eastAsia="zh-CN"/>
        </w:rPr>
        <w:t>10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  <w:r w:rsidR="00197F9C">
        <w:rPr>
          <w:rFonts w:eastAsiaTheme="minorEastAsia"/>
          <w:b/>
          <w:sz w:val="20"/>
          <w:lang w:val="en-US" w:eastAsia="zh-CN"/>
        </w:rPr>
        <w:t xml:space="preserve">RD </w:t>
      </w:r>
      <w:proofErr w:type="spellStart"/>
      <w:r w:rsidR="00197F9C">
        <w:rPr>
          <w:rFonts w:eastAsiaTheme="minorEastAsia"/>
          <w:b/>
          <w:sz w:val="20"/>
          <w:lang w:val="en-US" w:eastAsia="zh-CN"/>
        </w:rPr>
        <w:t>perf</w:t>
      </w:r>
      <w:proofErr w:type="spellEnd"/>
      <w:r w:rsidRPr="00931D08">
        <w:rPr>
          <w:rFonts w:eastAsiaTheme="minorEastAsia"/>
          <w:b/>
          <w:sz w:val="20"/>
          <w:lang w:val="en-US" w:eastAsia="zh-CN"/>
        </w:rPr>
        <w:t xml:space="preserve"> (0. 5 TU)</w:t>
      </w:r>
    </w:p>
    <w:p w14:paraId="3B22C907" w14:textId="77777777" w:rsid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41D06E63" w14:textId="77777777" w:rsidR="00197F9C" w:rsidRP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</w:p>
    <w:p w14:paraId="2E80A715" w14:textId="0E0F3FE1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April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RAN4#110bis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18969BC9" w14:textId="77777777" w:rsidR="00947DE7" w:rsidRPr="00197F9C" w:rsidRDefault="00947DE7" w:rsidP="00197F9C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 xml:space="preserve">RAN4#110bis RD </w:t>
      </w:r>
      <w:proofErr w:type="spellStart"/>
      <w:r w:rsidRPr="00197F9C">
        <w:rPr>
          <w:rFonts w:eastAsiaTheme="minorEastAsia"/>
          <w:b/>
          <w:sz w:val="20"/>
          <w:lang w:val="en-US" w:eastAsia="zh-CN"/>
        </w:rPr>
        <w:t>perf</w:t>
      </w:r>
      <w:proofErr w:type="spellEnd"/>
      <w:r w:rsidRPr="00197F9C">
        <w:rPr>
          <w:rFonts w:eastAsiaTheme="minorEastAsia"/>
          <w:b/>
          <w:sz w:val="20"/>
          <w:lang w:val="en-US" w:eastAsia="zh-CN"/>
        </w:rPr>
        <w:t xml:space="preserve"> (0.5 TU)</w:t>
      </w:r>
    </w:p>
    <w:p w14:paraId="64E3289D" w14:textId="77777777" w:rsidR="00947DE7" w:rsidRDefault="00947DE7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7427B5C3" w14:textId="77777777" w:rsidR="00197F9C" w:rsidRP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</w:p>
    <w:p w14:paraId="7999EA85" w14:textId="2397D266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May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RAN4#111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20C6E834" w14:textId="77777777" w:rsidR="00947DE7" w:rsidRPr="00197F9C" w:rsidRDefault="00947DE7" w:rsidP="00197F9C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 xml:space="preserve">RAN4#111 RD </w:t>
      </w:r>
      <w:proofErr w:type="spellStart"/>
      <w:r w:rsidRPr="00197F9C">
        <w:rPr>
          <w:rFonts w:eastAsiaTheme="minorEastAsia"/>
          <w:b/>
          <w:sz w:val="20"/>
          <w:lang w:val="en-US" w:eastAsia="zh-CN"/>
        </w:rPr>
        <w:t>perf</w:t>
      </w:r>
      <w:proofErr w:type="spellEnd"/>
      <w:r w:rsidRPr="00197F9C">
        <w:rPr>
          <w:rFonts w:eastAsiaTheme="minorEastAsia"/>
          <w:b/>
          <w:sz w:val="20"/>
          <w:lang w:val="en-US" w:eastAsia="zh-CN"/>
        </w:rPr>
        <w:t xml:space="preserve"> (0.5 TU)</w:t>
      </w:r>
    </w:p>
    <w:p w14:paraId="09C6DE59" w14:textId="77777777" w:rsidR="00947DE7" w:rsidRPr="00197F9C" w:rsidRDefault="00947DE7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7D75EED2" w14:textId="77777777" w:rsidR="00931D08" w:rsidRPr="00947DE7" w:rsidRDefault="00931D08" w:rsidP="00931D08">
      <w:pPr>
        <w:ind w:leftChars="400" w:left="800"/>
        <w:rPr>
          <w:rFonts w:eastAsiaTheme="minorEastAsia"/>
          <w:lang w:eastAsia="zh-CN"/>
        </w:rPr>
      </w:pPr>
    </w:p>
    <w:p w14:paraId="7287CE73" w14:textId="77777777" w:rsidR="00B92CE1" w:rsidRDefault="00B92CE1" w:rsidP="008651B6">
      <w:pPr>
        <w:pStyle w:val="1"/>
        <w:tabs>
          <w:tab w:val="num" w:pos="432"/>
        </w:tabs>
        <w:ind w:left="432"/>
        <w:jc w:val="both"/>
        <w:rPr>
          <w:rFonts w:eastAsia="宋体"/>
          <w:lang w:val="en-US" w:eastAsia="zh-CN"/>
        </w:rPr>
      </w:pPr>
      <w:r w:rsidRPr="008651B6">
        <w:rPr>
          <w:lang w:val="en-US" w:eastAsia="zh-CN"/>
        </w:rPr>
        <w:t>R</w:t>
      </w:r>
      <w:r w:rsidRPr="008651B6">
        <w:rPr>
          <w:rFonts w:hint="eastAsia"/>
          <w:lang w:val="en-US" w:eastAsia="zh-CN"/>
        </w:rPr>
        <w:t>eferences</w:t>
      </w:r>
    </w:p>
    <w:p w14:paraId="5F07F475" w14:textId="2F5C5058" w:rsidR="0095554F" w:rsidRDefault="003368F9" w:rsidP="003368F9">
      <w:pPr>
        <w:numPr>
          <w:ilvl w:val="0"/>
          <w:numId w:val="5"/>
        </w:numPr>
        <w:spacing w:after="120" w:line="259" w:lineRule="auto"/>
        <w:rPr>
          <w:rFonts w:eastAsia="宋体"/>
          <w:lang w:eastAsia="zh-CN"/>
        </w:rPr>
      </w:pPr>
      <w:bookmarkStart w:id="2" w:name="_Ref465857292"/>
      <w:bookmarkStart w:id="3" w:name="OLE_LINK22"/>
      <w:r w:rsidRPr="003368F9">
        <w:rPr>
          <w:rFonts w:eastAsia="宋体"/>
          <w:lang w:eastAsia="zh-CN"/>
        </w:rPr>
        <w:t>RP-230566</w:t>
      </w:r>
      <w:r w:rsidR="004B3158">
        <w:rPr>
          <w:rFonts w:eastAsia="宋体"/>
          <w:lang w:eastAsia="zh-CN"/>
        </w:rPr>
        <w:t xml:space="preserve">, </w:t>
      </w:r>
      <w:r w:rsidRPr="003368F9">
        <w:rPr>
          <w:rFonts w:eastAsia="宋体"/>
          <w:lang w:eastAsia="zh-CN"/>
        </w:rPr>
        <w:t>WID revision: Network energy savings for NR</w:t>
      </w:r>
      <w:r w:rsidR="004B3158">
        <w:rPr>
          <w:rFonts w:eastAsia="宋体"/>
          <w:lang w:eastAsia="zh-CN"/>
        </w:rPr>
        <w:t xml:space="preserve">, </w:t>
      </w:r>
      <w:r w:rsidR="00B3751A" w:rsidRPr="00B3751A">
        <w:rPr>
          <w:rFonts w:eastAsia="宋体"/>
          <w:lang w:eastAsia="zh-CN"/>
        </w:rPr>
        <w:t>Huawei</w:t>
      </w:r>
    </w:p>
    <w:bookmarkEnd w:id="2"/>
    <w:bookmarkEnd w:id="3"/>
    <w:bookmarkEnd w:id="0"/>
    <w:p w14:paraId="4F3A0EE2" w14:textId="77777777" w:rsidR="00316052" w:rsidRPr="00316052" w:rsidRDefault="00316052" w:rsidP="006E3169">
      <w:pPr>
        <w:spacing w:after="120" w:line="259" w:lineRule="auto"/>
        <w:rPr>
          <w:rFonts w:eastAsia="宋体"/>
          <w:lang w:eastAsia="zh-CN"/>
        </w:rPr>
      </w:pPr>
    </w:p>
    <w:sectPr w:rsidR="00316052" w:rsidRPr="00316052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C0151" w14:textId="77777777" w:rsidR="00493A0D" w:rsidRDefault="00493A0D">
      <w:r>
        <w:separator/>
      </w:r>
    </w:p>
  </w:endnote>
  <w:endnote w:type="continuationSeparator" w:id="0">
    <w:p w14:paraId="588A4046" w14:textId="77777777" w:rsidR="00493A0D" w:rsidRDefault="0049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933A7" w14:textId="77777777" w:rsidR="003368F9" w:rsidRDefault="003368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108F4E42" w14:textId="77777777" w:rsidR="003368F9" w:rsidRDefault="003368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66CA" w14:textId="77777777" w:rsidR="003368F9" w:rsidRDefault="003368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F2599">
      <w:rPr>
        <w:rStyle w:val="af1"/>
      </w:rPr>
      <w:t>3</w:t>
    </w:r>
    <w:r>
      <w:rPr>
        <w:rStyle w:val="af1"/>
      </w:rPr>
      <w:fldChar w:fldCharType="end"/>
    </w:r>
  </w:p>
  <w:p w14:paraId="42883CCF" w14:textId="77777777" w:rsidR="003368F9" w:rsidRDefault="003368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5C6D5" w14:textId="77777777" w:rsidR="00493A0D" w:rsidRDefault="00493A0D">
      <w:r>
        <w:separator/>
      </w:r>
    </w:p>
  </w:footnote>
  <w:footnote w:type="continuationSeparator" w:id="0">
    <w:p w14:paraId="12D4780C" w14:textId="77777777" w:rsidR="00493A0D" w:rsidRDefault="00493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06FF3"/>
    <w:multiLevelType w:val="hybridMultilevel"/>
    <w:tmpl w:val="0BEEE3A8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352B8"/>
    <w:multiLevelType w:val="multilevel"/>
    <w:tmpl w:val="205352B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B2AAC"/>
    <w:multiLevelType w:val="hybridMultilevel"/>
    <w:tmpl w:val="758CEC3A"/>
    <w:lvl w:ilvl="0" w:tplc="F25C485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24783"/>
    <w:multiLevelType w:val="hybridMultilevel"/>
    <w:tmpl w:val="56CE8B20"/>
    <w:lvl w:ilvl="0" w:tplc="B5287372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F0CF0"/>
    <w:multiLevelType w:val="hybridMultilevel"/>
    <w:tmpl w:val="5B623C5A"/>
    <w:lvl w:ilvl="0" w:tplc="CCCC27CE">
      <w:start w:val="38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43556922"/>
    <w:multiLevelType w:val="hybridMultilevel"/>
    <w:tmpl w:val="F512793E"/>
    <w:lvl w:ilvl="0" w:tplc="B98A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CAECD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8A9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62B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EAA0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5AA7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EE6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C6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1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15" w15:restartNumberingAfterBreak="0">
    <w:nsid w:val="4ABB1C90"/>
    <w:multiLevelType w:val="hybridMultilevel"/>
    <w:tmpl w:val="1018B4B0"/>
    <w:lvl w:ilvl="0" w:tplc="73AAC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400C8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C26359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D1F408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7F844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28A50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F9A90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9C9EE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F2821D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6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87C561F"/>
    <w:multiLevelType w:val="hybridMultilevel"/>
    <w:tmpl w:val="5D607F7A"/>
    <w:lvl w:ilvl="0" w:tplc="EC14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17CE9E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7AA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0C3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E9E3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73C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325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0DA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B42A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D1C2B80"/>
    <w:multiLevelType w:val="hybridMultilevel"/>
    <w:tmpl w:val="3538250A"/>
    <w:lvl w:ilvl="0" w:tplc="CAC0DB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3136FE6"/>
    <w:multiLevelType w:val="hybridMultilevel"/>
    <w:tmpl w:val="D0585156"/>
    <w:lvl w:ilvl="0" w:tplc="77FEBE5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5938A2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5A17FD"/>
    <w:multiLevelType w:val="hybridMultilevel"/>
    <w:tmpl w:val="DF6A9B1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3568E"/>
    <w:multiLevelType w:val="hybridMultilevel"/>
    <w:tmpl w:val="BFE429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0" w15:restartNumberingAfterBreak="0">
    <w:nsid w:val="7DC5314F"/>
    <w:multiLevelType w:val="hybridMultilevel"/>
    <w:tmpl w:val="97FE5826"/>
    <w:lvl w:ilvl="0" w:tplc="54106ED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9"/>
  </w:num>
  <w:num w:numId="4">
    <w:abstractNumId w:val="9"/>
  </w:num>
  <w:num w:numId="5">
    <w:abstractNumId w:val="4"/>
  </w:num>
  <w:num w:numId="6">
    <w:abstractNumId w:val="10"/>
  </w:num>
  <w:num w:numId="7">
    <w:abstractNumId w:val="30"/>
  </w:num>
  <w:num w:numId="8">
    <w:abstractNumId w:val="18"/>
  </w:num>
  <w:num w:numId="9">
    <w:abstractNumId w:val="26"/>
  </w:num>
  <w:num w:numId="10">
    <w:abstractNumId w:val="21"/>
  </w:num>
  <w:num w:numId="11">
    <w:abstractNumId w:val="17"/>
  </w:num>
  <w:num w:numId="12">
    <w:abstractNumId w:val="1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0"/>
  </w:num>
  <w:num w:numId="16">
    <w:abstractNumId w:val="12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"/>
  </w:num>
  <w:num w:numId="23">
    <w:abstractNumId w:val="28"/>
  </w:num>
  <w:num w:numId="24">
    <w:abstractNumId w:val="23"/>
  </w:num>
  <w:num w:numId="25">
    <w:abstractNumId w:val="15"/>
  </w:num>
  <w:num w:numId="26">
    <w:abstractNumId w:val="5"/>
  </w:num>
  <w:num w:numId="27">
    <w:abstractNumId w:val="3"/>
  </w:num>
  <w:num w:numId="28">
    <w:abstractNumId w:val="25"/>
  </w:num>
  <w:num w:numId="29">
    <w:abstractNumId w:val="16"/>
  </w:num>
  <w:num w:numId="30">
    <w:abstractNumId w:val="7"/>
  </w:num>
  <w:num w:numId="31">
    <w:abstractNumId w:val="24"/>
  </w:num>
  <w:num w:numId="32">
    <w:abstractNumId w:val="11"/>
  </w:num>
  <w:num w:numId="33">
    <w:abstractNumId w:val="8"/>
  </w:num>
  <w:num w:numId="34">
    <w:abstractNumId w:val="27"/>
  </w:num>
  <w:num w:numId="35">
    <w:abstractNumId w:val="6"/>
  </w:num>
  <w:num w:numId="3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10E8"/>
    <w:rsid w:val="000519DE"/>
    <w:rsid w:val="00051B16"/>
    <w:rsid w:val="00051C75"/>
    <w:rsid w:val="00052417"/>
    <w:rsid w:val="00052731"/>
    <w:rsid w:val="00052E6F"/>
    <w:rsid w:val="00052ED4"/>
    <w:rsid w:val="00053185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751"/>
    <w:rsid w:val="000A0ADD"/>
    <w:rsid w:val="000A0B23"/>
    <w:rsid w:val="000A1276"/>
    <w:rsid w:val="000A1326"/>
    <w:rsid w:val="000A1400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C09"/>
    <w:rsid w:val="000A3F33"/>
    <w:rsid w:val="000A412F"/>
    <w:rsid w:val="000A457C"/>
    <w:rsid w:val="000A4864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EFD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3"/>
    <w:rsid w:val="00194910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97F9C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336"/>
    <w:rsid w:val="001E049C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2D9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58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A09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32EC"/>
    <w:rsid w:val="00293C4F"/>
    <w:rsid w:val="00293CDE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BF"/>
    <w:rsid w:val="002A3BFD"/>
    <w:rsid w:val="002A3FC8"/>
    <w:rsid w:val="002A429C"/>
    <w:rsid w:val="002A4B2C"/>
    <w:rsid w:val="002A4E8A"/>
    <w:rsid w:val="002A4F15"/>
    <w:rsid w:val="002A57D4"/>
    <w:rsid w:val="002A5E44"/>
    <w:rsid w:val="002A6262"/>
    <w:rsid w:val="002A6608"/>
    <w:rsid w:val="002A6AD1"/>
    <w:rsid w:val="002A78B2"/>
    <w:rsid w:val="002A7B61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5046"/>
    <w:rsid w:val="002D5AE2"/>
    <w:rsid w:val="002D5DDD"/>
    <w:rsid w:val="002D73E8"/>
    <w:rsid w:val="002D74E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2FC9"/>
    <w:rsid w:val="0032351E"/>
    <w:rsid w:val="003238B5"/>
    <w:rsid w:val="00323F04"/>
    <w:rsid w:val="00324937"/>
    <w:rsid w:val="00324DA0"/>
    <w:rsid w:val="00324F75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8F9"/>
    <w:rsid w:val="00336BCF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62E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687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553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A12"/>
    <w:rsid w:val="003D2E4D"/>
    <w:rsid w:val="003D3214"/>
    <w:rsid w:val="003D3513"/>
    <w:rsid w:val="003D37B0"/>
    <w:rsid w:val="003D399C"/>
    <w:rsid w:val="003D47DB"/>
    <w:rsid w:val="003D4F62"/>
    <w:rsid w:val="003D5120"/>
    <w:rsid w:val="003D53C0"/>
    <w:rsid w:val="003D551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EC3"/>
    <w:rsid w:val="003E0085"/>
    <w:rsid w:val="003E0A46"/>
    <w:rsid w:val="003E0A7D"/>
    <w:rsid w:val="003E1B49"/>
    <w:rsid w:val="003E1C2C"/>
    <w:rsid w:val="003E20DA"/>
    <w:rsid w:val="003E230F"/>
    <w:rsid w:val="003E24E0"/>
    <w:rsid w:val="003E2DB4"/>
    <w:rsid w:val="003E357A"/>
    <w:rsid w:val="003E3A86"/>
    <w:rsid w:val="003E3BAA"/>
    <w:rsid w:val="003E3ED3"/>
    <w:rsid w:val="003E4781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C2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07FE3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751"/>
    <w:rsid w:val="0049396B"/>
    <w:rsid w:val="00493A0D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77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9B7"/>
    <w:rsid w:val="00535E13"/>
    <w:rsid w:val="00536104"/>
    <w:rsid w:val="0053650A"/>
    <w:rsid w:val="005365A1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A7B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D7A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4AD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A88"/>
    <w:rsid w:val="006D0E98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A38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599"/>
    <w:rsid w:val="006F2888"/>
    <w:rsid w:val="006F2C20"/>
    <w:rsid w:val="006F2F8A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1E4C"/>
    <w:rsid w:val="00702C38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BE"/>
    <w:rsid w:val="00725C03"/>
    <w:rsid w:val="0072664F"/>
    <w:rsid w:val="00726709"/>
    <w:rsid w:val="00727071"/>
    <w:rsid w:val="00727242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BF9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13A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CA6"/>
    <w:rsid w:val="0078108D"/>
    <w:rsid w:val="007816AF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68B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185F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5D7"/>
    <w:rsid w:val="00851041"/>
    <w:rsid w:val="0085161D"/>
    <w:rsid w:val="00851BA0"/>
    <w:rsid w:val="008529C8"/>
    <w:rsid w:val="00852D39"/>
    <w:rsid w:val="00852D76"/>
    <w:rsid w:val="0085319F"/>
    <w:rsid w:val="00853B27"/>
    <w:rsid w:val="00853FC5"/>
    <w:rsid w:val="00854AA4"/>
    <w:rsid w:val="00854E88"/>
    <w:rsid w:val="00854FE9"/>
    <w:rsid w:val="0085603F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CE4"/>
    <w:rsid w:val="00872FB7"/>
    <w:rsid w:val="0087319B"/>
    <w:rsid w:val="008745A7"/>
    <w:rsid w:val="00874733"/>
    <w:rsid w:val="00874DFD"/>
    <w:rsid w:val="00875075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C29"/>
    <w:rsid w:val="008E3533"/>
    <w:rsid w:val="008E3AAC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D22"/>
    <w:rsid w:val="00922068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4F0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1D08"/>
    <w:rsid w:val="0093230B"/>
    <w:rsid w:val="00932873"/>
    <w:rsid w:val="009339EC"/>
    <w:rsid w:val="00933B2F"/>
    <w:rsid w:val="00934019"/>
    <w:rsid w:val="009340B4"/>
    <w:rsid w:val="00934188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47DE7"/>
    <w:rsid w:val="009502E5"/>
    <w:rsid w:val="00950813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6E3"/>
    <w:rsid w:val="009B2757"/>
    <w:rsid w:val="009B2851"/>
    <w:rsid w:val="009B2DD8"/>
    <w:rsid w:val="009B2E24"/>
    <w:rsid w:val="009B30A9"/>
    <w:rsid w:val="009B33E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4718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D27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D7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53DD"/>
    <w:rsid w:val="00C054B5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C6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57FA0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9A0"/>
    <w:rsid w:val="00CB3BC7"/>
    <w:rsid w:val="00CB3EAF"/>
    <w:rsid w:val="00CB42F3"/>
    <w:rsid w:val="00CB446B"/>
    <w:rsid w:val="00CB44D3"/>
    <w:rsid w:val="00CB4715"/>
    <w:rsid w:val="00CB4762"/>
    <w:rsid w:val="00CB4A8A"/>
    <w:rsid w:val="00CB4AA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BDE"/>
    <w:rsid w:val="00DC4D9D"/>
    <w:rsid w:val="00DC53B6"/>
    <w:rsid w:val="00DC5754"/>
    <w:rsid w:val="00DC5A5D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9FB"/>
    <w:rsid w:val="00E50220"/>
    <w:rsid w:val="00E50990"/>
    <w:rsid w:val="00E50A18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975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4E"/>
    <w:rsid w:val="00F15511"/>
    <w:rsid w:val="00F1596A"/>
    <w:rsid w:val="00F161FC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E75"/>
    <w:rsid w:val="00F77F26"/>
    <w:rsid w:val="00F77FB7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MS Mincho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link w:val="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Tms Rmn" w:hAnsi="Tms Rmn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宋体" w:hAnsi="宋体"/>
    </w:rPr>
  </w:style>
  <w:style w:type="character" w:customStyle="1" w:styleId="Char0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2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uiPriority w:val="99"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af5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,列,列表段落11,—ñ弌’i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afc">
    <w:name w:val="Table Theme"/>
    <w:basedOn w:val="a1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8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正文文本 Char"/>
    <w:aliases w:val="bt Char"/>
    <w:link w:val="ad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har3">
    <w:name w:val="批注文字 Char"/>
    <w:link w:val="af2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afd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a1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CD0A50-5160-4516-89B1-E33FABEF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2023-04-25T14:53:00Z</dcterms:created>
  <dcterms:modified xsi:type="dcterms:W3CDTF">2023-04-25T14:54:00Z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(3)bPNOTNN9A20OumcGrCL/9009jcqlltGMic3m8cszbLe8IYOgzj+T/iNORIP3LtOxWFgQvyap
lM8sWGxGaMbkAbkaCPDaeTc2Lpk3+y0txZVnLFcls5ftFbWtVWK8JHy2b95SRc9QL77KTbR7
7O0ZTT8KzlpOXqm0crbOyahPg81P0WCcP0zMc4r4UcbY5QEc97hRPs9U+MRRUJgTUhuoC2En
wHIXbSUFqv5lXRljB5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VQykb4V/xSgqHSfSIN/LZvjKLYWOBw8AY4lku/CQ+HzjyAoQcrUj+S
PuovtvS/bmRyaE070qhxZje+0+0WcXzvasIY92/1IxvFMCdmpo+OEfrw/FhzC+/BJhiD/4iV
uCejl1ySX9BABlrXmQ8bTVzm8KgglntHV81zybkODtOpu+DF+vJZrGrC5Kng5yL8Y+S1R5Rk
EZWVLwAAq+5yL5it2AsRGe8sDaldTTLVGkD6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i0MfeFTbV3Srl3hW0+foZDk3fMMvYidHgUTc
x3rbaV2Zo/2WY9aos0BjS3Dlto3aBs6gSXXj+kRv2jv8FO4IQXM=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1682391096</vt:lpwstr>
  </property>
</Properties>
</file>